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7296" w14:textId="58D51CF3" w:rsidR="0033027D" w:rsidRPr="00EC1CA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3GPP TSG</w:t>
      </w:r>
      <w:r w:rsidR="00E70355" w:rsidRPr="00EC1CAE">
        <w:rPr>
          <w:b/>
          <w:noProof/>
          <w:color w:val="808080" w:themeColor="background1" w:themeShade="80"/>
          <w:sz w:val="24"/>
        </w:rPr>
        <w:t xml:space="preserve"> RAN </w:t>
      </w:r>
      <w:r w:rsidRPr="00EC1CAE">
        <w:rPr>
          <w:b/>
          <w:noProof/>
          <w:color w:val="808080" w:themeColor="background1" w:themeShade="80"/>
          <w:sz w:val="24"/>
        </w:rPr>
        <w:t>Meeting #</w:t>
      </w:r>
      <w:r w:rsidR="00915DDF" w:rsidRPr="00EC1CAE">
        <w:rPr>
          <w:b/>
          <w:noProof/>
          <w:color w:val="808080" w:themeColor="background1" w:themeShade="80"/>
          <w:sz w:val="24"/>
        </w:rPr>
        <w:t>10</w:t>
      </w:r>
      <w:r w:rsidR="00792253" w:rsidRPr="00EC1CAE">
        <w:rPr>
          <w:b/>
          <w:noProof/>
          <w:color w:val="808080" w:themeColor="background1" w:themeShade="80"/>
          <w:sz w:val="24"/>
        </w:rPr>
        <w:t>3</w:t>
      </w:r>
      <w:r w:rsidRPr="00EC1CAE">
        <w:rPr>
          <w:b/>
          <w:noProof/>
          <w:color w:val="808080" w:themeColor="background1" w:themeShade="80"/>
          <w:sz w:val="24"/>
        </w:rPr>
        <w:tab/>
      </w:r>
      <w:r w:rsidR="00E70355" w:rsidRPr="00EC1CAE">
        <w:rPr>
          <w:b/>
          <w:noProof/>
          <w:color w:val="808080" w:themeColor="background1" w:themeShade="80"/>
          <w:sz w:val="24"/>
        </w:rPr>
        <w:t>RP</w:t>
      </w:r>
      <w:r w:rsidRPr="00EC1CAE">
        <w:rPr>
          <w:b/>
          <w:noProof/>
          <w:color w:val="808080" w:themeColor="background1" w:themeShade="80"/>
          <w:sz w:val="24"/>
        </w:rPr>
        <w:t>-</w:t>
      </w:r>
      <w:r w:rsidR="00B01ACB" w:rsidRPr="00EC1CAE">
        <w:rPr>
          <w:b/>
          <w:noProof/>
          <w:color w:val="808080" w:themeColor="background1" w:themeShade="80"/>
          <w:sz w:val="24"/>
        </w:rPr>
        <w:t>2</w:t>
      </w:r>
      <w:r w:rsidR="00792253" w:rsidRPr="00EC1CAE">
        <w:rPr>
          <w:b/>
          <w:noProof/>
          <w:color w:val="808080" w:themeColor="background1" w:themeShade="80"/>
          <w:sz w:val="24"/>
        </w:rPr>
        <w:t>4</w:t>
      </w:r>
      <w:r w:rsidR="00EC1CAE">
        <w:rPr>
          <w:b/>
          <w:noProof/>
          <w:color w:val="808080" w:themeColor="background1" w:themeShade="80"/>
          <w:sz w:val="24"/>
        </w:rPr>
        <w:t>zzzz</w:t>
      </w:r>
    </w:p>
    <w:p w14:paraId="62CACF1D" w14:textId="62E0D9C5" w:rsidR="006A45BA" w:rsidRPr="00EC1CAE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Maastricht</w:t>
      </w:r>
      <w:r w:rsidR="00166818" w:rsidRPr="00EC1CAE">
        <w:rPr>
          <w:b/>
          <w:noProof/>
          <w:color w:val="808080" w:themeColor="background1" w:themeShade="80"/>
          <w:sz w:val="24"/>
        </w:rPr>
        <w:t xml:space="preserve">, </w:t>
      </w:r>
      <w:r w:rsidRPr="00EC1CAE">
        <w:rPr>
          <w:b/>
          <w:noProof/>
          <w:color w:val="808080" w:themeColor="background1" w:themeShade="80"/>
          <w:sz w:val="24"/>
        </w:rPr>
        <w:t>Netherlands, March</w:t>
      </w:r>
      <w:r w:rsidR="00915DDF" w:rsidRPr="00EC1CAE">
        <w:rPr>
          <w:b/>
          <w:noProof/>
          <w:color w:val="808080" w:themeColor="background1" w:themeShade="80"/>
          <w:sz w:val="24"/>
        </w:rPr>
        <w:t xml:space="preserve"> </w:t>
      </w:r>
      <w:r w:rsidRPr="00EC1CAE">
        <w:rPr>
          <w:b/>
          <w:noProof/>
          <w:color w:val="808080" w:themeColor="background1" w:themeShade="80"/>
          <w:sz w:val="24"/>
        </w:rPr>
        <w:t>18</w:t>
      </w:r>
      <w:r w:rsidR="00D72861" w:rsidRPr="00EC1CAE">
        <w:rPr>
          <w:b/>
          <w:noProof/>
          <w:color w:val="808080" w:themeColor="background1" w:themeShade="80"/>
          <w:sz w:val="24"/>
        </w:rPr>
        <w:t>-</w:t>
      </w:r>
      <w:r w:rsidRPr="00EC1CAE">
        <w:rPr>
          <w:b/>
          <w:noProof/>
          <w:color w:val="808080" w:themeColor="background1" w:themeShade="80"/>
          <w:sz w:val="24"/>
        </w:rPr>
        <w:t>21</w:t>
      </w:r>
      <w:r w:rsidR="00B01ACB" w:rsidRPr="00EC1CAE">
        <w:rPr>
          <w:b/>
          <w:noProof/>
          <w:color w:val="808080" w:themeColor="background1" w:themeShade="80"/>
          <w:sz w:val="24"/>
        </w:rPr>
        <w:t>, 202</w:t>
      </w:r>
      <w:r w:rsidRPr="00EC1CAE">
        <w:rPr>
          <w:b/>
          <w:noProof/>
          <w:color w:val="808080" w:themeColor="background1" w:themeShade="80"/>
          <w:sz w:val="24"/>
        </w:rPr>
        <w:t>4</w:t>
      </w:r>
      <w:r w:rsidR="0033027D" w:rsidRPr="00EC1CAE">
        <w:rPr>
          <w:b/>
          <w:noProof/>
          <w:color w:val="808080" w:themeColor="background1" w:themeShade="80"/>
          <w:sz w:val="24"/>
        </w:rPr>
        <w:tab/>
      </w:r>
    </w:p>
    <w:p w14:paraId="4CF5BEE0" w14:textId="77777777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448071" w14:textId="64E4B217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3E447D">
        <w:rPr>
          <w:b/>
          <w:i/>
          <w:noProof/>
          <w:sz w:val="28"/>
        </w:rPr>
        <w:t>1468</w:t>
      </w:r>
    </w:p>
    <w:p w14:paraId="2B0030EA" w14:textId="3D0AC165" w:rsidR="00792253" w:rsidRPr="00F438BD" w:rsidRDefault="00792253" w:rsidP="00792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EC1CAE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="00EC1CAE">
        <w:rPr>
          <w:b/>
          <w:noProof/>
          <w:sz w:val="24"/>
        </w:rPr>
        <w:t>ch</w:t>
      </w:r>
      <w:r w:rsidRPr="00D879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B2B4025" w14:textId="77777777" w:rsidR="00792253" w:rsidRPr="00792253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1005CDD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Nokia Shanghai Bell, Anterix</w:t>
      </w:r>
    </w:p>
    <w:p w14:paraId="67AA88AE" w14:textId="64810B4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lastRenderedPageBreak/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5A77BE7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B3" w14:textId="72A29493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443B" w14:textId="74A3D09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3FD0" w14:textId="6549355E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096" w14:textId="3315D91E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259" w14:textId="7C6CC480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197" w14:textId="449138EE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289" w14:textId="3CE1E5AD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FA27" w14:textId="26A13D4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band 106 in groups of band definition.</w:t>
            </w:r>
            <w:r w:rsidR="00FB3130" w:rsidRPr="00CA5C6F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F7B" w14:textId="1241DDE0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8815" w14:textId="38B45909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F3A" w14:textId="43A076F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67E" w14:textId="03E9A4EF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472" w14:textId="0D2C6BDA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5B9" w14:textId="1E457C36" w:rsidR="00036C86" w:rsidRPr="00CA5C6F" w:rsidRDefault="009E49BE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Update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signalling test cases </w:t>
            </w:r>
            <w:r w:rsidRPr="00CA5C6F">
              <w:rPr>
                <w:rFonts w:cs="Arial"/>
                <w:sz w:val="16"/>
                <w:szCs w:val="16"/>
              </w:rPr>
              <w:t>to support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below 5 MHz channel 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205" w14:textId="6DC836A1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082" w14:textId="390F40E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7F09" w14:textId="1A4C455D" w:rsidR="00FB3130" w:rsidRPr="00CA5C6F" w:rsidRDefault="009E49BE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 w:hint="eastAsia"/>
                <w:sz w:val="16"/>
                <w:szCs w:val="16"/>
              </w:rPr>
              <w:t xml:space="preserve">Update LTE Test Model to support below </w:t>
            </w:r>
            <w:r w:rsidR="00036C86" w:rsidRPr="00CA5C6F">
              <w:rPr>
                <w:rFonts w:cs="Arial"/>
                <w:sz w:val="16"/>
                <w:szCs w:val="16"/>
              </w:rPr>
              <w:t>below 5 MHz channel bandwidth</w:t>
            </w:r>
            <w:r w:rsidR="00036C86" w:rsidRPr="00CA5C6F" w:rsidDel="00036C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4DE" w14:textId="7B0DCF4F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186C" w14:textId="7F56CA5D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BD1B" w14:textId="7EE37948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6E6D" w14:textId="5BD6F153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000000" w:rsidP="003F68EB">
      <w:pPr>
        <w:rPr>
          <w:rFonts w:ascii="Arial" w:hAnsi="Arial" w:cs="Arial"/>
        </w:rPr>
      </w:pPr>
      <w:hyperlink r:id="rId12" w:history="1">
        <w:r w:rsidR="009C33B7" w:rsidRPr="00D562B5">
          <w:rPr>
            <w:rStyle w:val="Hyperlink"/>
            <w:rFonts w:ascii="Arial" w:hAnsi="Arial" w:cs="Arial"/>
          </w:rPr>
          <w:t>tuomo.saynajakangas@nokia.com</w:t>
        </w:r>
      </w:hyperlink>
      <w:r w:rsidR="009C33B7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807F3D" w14:paraId="32C9E2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AE257" w14:textId="6EBAAEE3" w:rsidR="00807F3D" w:rsidRDefault="00807F3D" w:rsidP="001C5C86">
            <w:pPr>
              <w:pStyle w:val="TAL"/>
            </w:pPr>
            <w:r>
              <w:t>Ericsson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CAF0A" w14:textId="77777777" w:rsidR="007E3C7E" w:rsidRDefault="007E3C7E">
      <w:r>
        <w:separator/>
      </w:r>
    </w:p>
  </w:endnote>
  <w:endnote w:type="continuationSeparator" w:id="0">
    <w:p w14:paraId="3C140CCD" w14:textId="77777777" w:rsidR="007E3C7E" w:rsidRDefault="007E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F918" w14:textId="77777777" w:rsidR="007E3C7E" w:rsidRDefault="007E3C7E">
      <w:r>
        <w:separator/>
      </w:r>
    </w:p>
  </w:footnote>
  <w:footnote w:type="continuationSeparator" w:id="0">
    <w:p w14:paraId="6D27340B" w14:textId="77777777" w:rsidR="007E3C7E" w:rsidRDefault="007E3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447D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373F3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240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E3C7E"/>
    <w:rsid w:val="007F522E"/>
    <w:rsid w:val="007F55D6"/>
    <w:rsid w:val="007F7421"/>
    <w:rsid w:val="00801F7F"/>
    <w:rsid w:val="00801FB5"/>
    <w:rsid w:val="00807F3D"/>
    <w:rsid w:val="00813C1F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03207"/>
    <w:rsid w:val="00915DDF"/>
    <w:rsid w:val="009211B7"/>
    <w:rsid w:val="00922FCB"/>
    <w:rsid w:val="0093077E"/>
    <w:rsid w:val="00935CB0"/>
    <w:rsid w:val="009428A9"/>
    <w:rsid w:val="00943415"/>
    <w:rsid w:val="009437A2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5C6F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625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5678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Säynäjäkangas_v1</cp:lastModifiedBy>
  <cp:revision>2</cp:revision>
  <cp:lastPrinted>2000-02-29T03:31:00Z</cp:lastPrinted>
  <dcterms:created xsi:type="dcterms:W3CDTF">2024-02-26T10:06:00Z</dcterms:created>
  <dcterms:modified xsi:type="dcterms:W3CDTF">2024-02-26T10:06:00Z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